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Инструкция по эксплуатации</w:t>
      </w:r>
    </w:p>
    <w:p w:rsidR="00000000" w:rsidDel="00000000" w:rsidP="00000000" w:rsidRDefault="00000000" w:rsidRPr="00000000" w14:paraId="0000001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 "Программа для ЭВМ "Shtrafoff.net"" </w:t>
      </w:r>
    </w:p>
    <w:p w:rsidR="00000000" w:rsidDel="00000000" w:rsidP="00000000" w:rsidRDefault="00000000" w:rsidRPr="00000000" w14:paraId="00000013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jc w:val="both"/>
        <w:rPr>
          <w:b w:val="1"/>
          <w:sz w:val="28"/>
          <w:szCs w:val="28"/>
        </w:rPr>
      </w:pPr>
      <w:bookmarkStart w:colFirst="0" w:colLast="0" w:name="_6azvk1jd91d4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Аннотация</w:t>
      </w:r>
    </w:p>
    <w:p w:rsidR="00000000" w:rsidDel="00000000" w:rsidP="00000000" w:rsidRDefault="00000000" w:rsidRPr="00000000" w14:paraId="0000001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Настоящий документ содержит информацию, необходимую для эксплуатации ПО "Программа для ЭВМ "Shtrafoff.net””, в том числе описание ПО, информацию о назначении ПО, описание основных компонентов платформы и действий, которые пользователь может выполнять при помощи платформы. </w:t>
      </w:r>
    </w:p>
    <w:p w:rsidR="00000000" w:rsidDel="00000000" w:rsidP="00000000" w:rsidRDefault="00000000" w:rsidRPr="00000000" w14:paraId="0000001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jc w:val="both"/>
        <w:rPr>
          <w:b w:val="1"/>
          <w:sz w:val="28"/>
          <w:szCs w:val="28"/>
        </w:rPr>
      </w:pPr>
      <w:bookmarkStart w:colFirst="0" w:colLast="0" w:name="_ldxgxl3dcwxv" w:id="1"/>
      <w:bookmarkEnd w:id="1"/>
      <w:r w:rsidDel="00000000" w:rsidR="00000000" w:rsidRPr="00000000">
        <w:rPr>
          <w:b w:val="1"/>
          <w:sz w:val="28"/>
          <w:szCs w:val="28"/>
          <w:rtl w:val="0"/>
        </w:rPr>
        <w:t xml:space="preserve">Содержание документа</w:t>
      </w:r>
    </w:p>
    <w:p w:rsidR="00000000" w:rsidDel="00000000" w:rsidP="00000000" w:rsidRDefault="00000000" w:rsidRPr="00000000" w14:paraId="00000020">
      <w:pPr>
        <w:jc w:val="both"/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1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6azvk1jd91d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Аннотация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dxgxl3dcwxv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Содержание документа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5qqbmh9pg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Описание и назначение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chbpsnq2nl9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Основные компоненты платформы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91iq87xx0qh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Процесс запуска ПО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6r4guyfn0br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Процесс завершения работы ПО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e42uovz4hwnc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Контакты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8">
      <w:pPr>
        <w:jc w:val="both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1"/>
        <w:jc w:val="both"/>
        <w:rPr>
          <w:b w:val="1"/>
          <w:sz w:val="28"/>
          <w:szCs w:val="28"/>
        </w:rPr>
      </w:pPr>
      <w:bookmarkStart w:colFirst="0" w:colLast="0" w:name="_n5qqbmh9pgg" w:id="2"/>
      <w:bookmarkEnd w:id="2"/>
      <w:r w:rsidDel="00000000" w:rsidR="00000000" w:rsidRPr="00000000">
        <w:rPr>
          <w:b w:val="1"/>
          <w:sz w:val="28"/>
          <w:szCs w:val="28"/>
          <w:rtl w:val="0"/>
        </w:rPr>
        <w:t xml:space="preserve">Описание и назначение ПО</w:t>
      </w:r>
    </w:p>
    <w:p w:rsidR="00000000" w:rsidDel="00000000" w:rsidP="00000000" w:rsidRDefault="00000000" w:rsidRPr="00000000" w14:paraId="0000002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/>
      </w:pPr>
      <w:r w:rsidDel="00000000" w:rsidR="00000000" w:rsidRPr="00000000">
        <w:rPr>
          <w:rtl w:val="0"/>
        </w:rPr>
        <w:t xml:space="preserve">ПО "Программа для ЭВМ “Shtrafoff.net”” представляет собой программу для автоматической проверки новых задолженностей в базе Судебных Приставов, штрафов ГИБДД, задолженностей по уплате налогов в базе ФНС, отслеживания почтовых отправлений, мониторинга изменений расписаний транспорта.</w:t>
      </w:r>
    </w:p>
    <w:p w:rsidR="00000000" w:rsidDel="00000000" w:rsidP="00000000" w:rsidRDefault="00000000" w:rsidRPr="00000000" w14:paraId="0000002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/>
      </w:pPr>
      <w:r w:rsidDel="00000000" w:rsidR="00000000" w:rsidRPr="00000000">
        <w:rPr>
          <w:rtl w:val="0"/>
        </w:rPr>
        <w:t xml:space="preserve">ПО позволяет:</w:t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добавлять данные объектов, по которым будет осуществляться проверка;</w:t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получать информацию об объектах;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оплачивать задолженности;</w:t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получать уведомления при обнаружении новых событий.</w:t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jc w:val="both"/>
        <w:rPr>
          <w:b w:val="1"/>
          <w:sz w:val="28"/>
          <w:szCs w:val="28"/>
        </w:rPr>
      </w:pPr>
      <w:bookmarkStart w:colFirst="0" w:colLast="0" w:name="_nchbpsnq2nl9" w:id="3"/>
      <w:bookmarkEnd w:id="3"/>
      <w:r w:rsidDel="00000000" w:rsidR="00000000" w:rsidRPr="00000000">
        <w:rPr>
          <w:b w:val="1"/>
          <w:sz w:val="28"/>
          <w:szCs w:val="28"/>
          <w:rtl w:val="0"/>
        </w:rPr>
        <w:t xml:space="preserve">Основные компоненты платформы</w:t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ind w:left="0" w:firstLine="0"/>
        <w:rPr/>
      </w:pPr>
      <w:r w:rsidDel="00000000" w:rsidR="00000000" w:rsidRPr="00000000">
        <w:rPr>
          <w:rtl w:val="0"/>
        </w:rPr>
        <w:t xml:space="preserve">Обзор:</w:t>
      </w:r>
    </w:p>
    <w:p w:rsidR="00000000" w:rsidDel="00000000" w:rsidP="00000000" w:rsidRDefault="00000000" w:rsidRPr="00000000" w14:paraId="00000036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Во вкладке пользователь имеет возможность добавлять объекты для осуществления поиска задолженностей, отслеживать наличие или отсутствие задолженностей.</w:t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2904002" cy="496737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4002" cy="496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ind w:left="0" w:firstLine="0"/>
        <w:jc w:val="both"/>
        <w:rPr/>
      </w:pPr>
      <w:r w:rsidDel="00000000" w:rsidR="00000000" w:rsidRPr="00000000">
        <w:rPr>
          <w:rtl w:val="0"/>
        </w:rPr>
        <w:t xml:space="preserve">Долги по базе ФССП:</w:t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>
          <w:rtl w:val="0"/>
        </w:rPr>
        <w:t xml:space="preserve">Во вкладке пользователь имеет возможность осуществлять мониторинг долгов по базе ФССП и оплачивать задолженности.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/>
        <w:drawing>
          <wp:inline distB="114300" distT="114300" distL="114300" distR="114300">
            <wp:extent cx="3195638" cy="431843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5638" cy="4318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ind w:left="0" w:firstLine="0"/>
        <w:jc w:val="both"/>
        <w:rPr/>
      </w:pPr>
      <w:r w:rsidDel="00000000" w:rsidR="00000000" w:rsidRPr="00000000">
        <w:rPr>
          <w:rtl w:val="0"/>
        </w:rPr>
        <w:t xml:space="preserve">Штрафы ГИБДД:</w:t>
      </w:r>
    </w:p>
    <w:p w:rsidR="00000000" w:rsidDel="00000000" w:rsidP="00000000" w:rsidRDefault="00000000" w:rsidRPr="00000000" w14:paraId="0000003C">
      <w:pPr>
        <w:jc w:val="both"/>
        <w:rPr/>
      </w:pPr>
      <w:r w:rsidDel="00000000" w:rsidR="00000000" w:rsidRPr="00000000">
        <w:rPr>
          <w:rtl w:val="0"/>
        </w:rPr>
        <w:t xml:space="preserve">Во вкладке пользователь имеет возможность осуществлять мониторинг штрафов ГИБДД и оплачивать задолженности.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/>
        <w:drawing>
          <wp:inline distB="114300" distT="114300" distL="114300" distR="114300">
            <wp:extent cx="3043238" cy="410217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3238" cy="4102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ind w:left="0" w:firstLine="0"/>
        <w:jc w:val="both"/>
        <w:rPr/>
      </w:pPr>
      <w:r w:rsidDel="00000000" w:rsidR="00000000" w:rsidRPr="00000000">
        <w:rPr>
          <w:rtl w:val="0"/>
        </w:rPr>
        <w:t xml:space="preserve">Долги по базе ФНС:</w:t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>
          <w:rtl w:val="0"/>
        </w:rPr>
        <w:t xml:space="preserve">Во вкладке пользователь имеет возможность осуществлять мониторинг долгов по базе ФНС и оплачивать задолженности.</w:t>
      </w:r>
    </w:p>
    <w:p w:rsidR="00000000" w:rsidDel="00000000" w:rsidP="00000000" w:rsidRDefault="00000000" w:rsidRPr="00000000" w14:paraId="00000040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/>
        <w:drawing>
          <wp:inline distB="114300" distT="114300" distL="114300" distR="114300">
            <wp:extent cx="3267188" cy="422407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7188" cy="4224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ind w:left="0" w:firstLine="0"/>
        <w:jc w:val="both"/>
        <w:rPr/>
      </w:pPr>
      <w:r w:rsidDel="00000000" w:rsidR="00000000" w:rsidRPr="00000000">
        <w:rPr>
          <w:rtl w:val="0"/>
        </w:rPr>
        <w:t xml:space="preserve">Посылки:</w:t>
      </w:r>
    </w:p>
    <w:p w:rsidR="00000000" w:rsidDel="00000000" w:rsidP="00000000" w:rsidRDefault="00000000" w:rsidRPr="00000000" w14:paraId="00000043">
      <w:pPr>
        <w:jc w:val="both"/>
        <w:rPr/>
      </w:pPr>
      <w:r w:rsidDel="00000000" w:rsidR="00000000" w:rsidRPr="00000000">
        <w:rPr>
          <w:rtl w:val="0"/>
        </w:rPr>
        <w:t xml:space="preserve">Во вкладке пользователь имеет возможность осуществлять отслеживание посылок.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/>
        <w:drawing>
          <wp:inline distB="114300" distT="114300" distL="114300" distR="114300">
            <wp:extent cx="3479250" cy="463147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9250" cy="4631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ind w:left="0" w:firstLine="0"/>
        <w:jc w:val="both"/>
        <w:rPr/>
      </w:pPr>
      <w:r w:rsidDel="00000000" w:rsidR="00000000" w:rsidRPr="00000000">
        <w:rPr>
          <w:rtl w:val="0"/>
        </w:rPr>
        <w:t xml:space="preserve">Автобусы:</w:t>
      </w:r>
    </w:p>
    <w:p w:rsidR="00000000" w:rsidDel="00000000" w:rsidP="00000000" w:rsidRDefault="00000000" w:rsidRPr="00000000" w14:paraId="00000046">
      <w:pPr>
        <w:jc w:val="both"/>
        <w:rPr/>
      </w:pPr>
      <w:r w:rsidDel="00000000" w:rsidR="00000000" w:rsidRPr="00000000">
        <w:rPr>
          <w:rtl w:val="0"/>
        </w:rPr>
        <w:t xml:space="preserve">Во вкладке пользователь имеет возможность просматривать расписание автобусов.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/>
        <w:drawing>
          <wp:inline distB="114300" distT="114300" distL="114300" distR="114300">
            <wp:extent cx="3560212" cy="528638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0212" cy="528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3"/>
        </w:numPr>
        <w:ind w:left="0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Авиабилеты:</w:t>
      </w:r>
    </w:p>
    <w:p w:rsidR="00000000" w:rsidDel="00000000" w:rsidP="00000000" w:rsidRDefault="00000000" w:rsidRPr="00000000" w14:paraId="00000049">
      <w:pPr>
        <w:jc w:val="both"/>
        <w:rPr/>
      </w:pPr>
      <w:r w:rsidDel="00000000" w:rsidR="00000000" w:rsidRPr="00000000">
        <w:rPr>
          <w:rtl w:val="0"/>
        </w:rPr>
        <w:t xml:space="preserve">Во вкладке пользователь имеет возможность просматривать расписание рейсов самолетов.</w:t>
      </w:r>
    </w:p>
    <w:p w:rsidR="00000000" w:rsidDel="00000000" w:rsidP="00000000" w:rsidRDefault="00000000" w:rsidRPr="00000000" w14:paraId="0000004A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589200" cy="473174"/>
            <wp:effectExtent b="0" l="0" r="0" t="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9200" cy="4731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3"/>
        </w:numPr>
        <w:ind w:left="0" w:firstLine="0"/>
        <w:jc w:val="both"/>
        <w:rPr/>
      </w:pPr>
      <w:r w:rsidDel="00000000" w:rsidR="00000000" w:rsidRPr="00000000">
        <w:rPr>
          <w:rtl w:val="0"/>
        </w:rPr>
        <w:t xml:space="preserve">ЖД билеты:</w:t>
      </w:r>
    </w:p>
    <w:p w:rsidR="00000000" w:rsidDel="00000000" w:rsidP="00000000" w:rsidRDefault="00000000" w:rsidRPr="00000000" w14:paraId="0000004C">
      <w:pPr>
        <w:jc w:val="both"/>
        <w:rPr/>
      </w:pPr>
      <w:r w:rsidDel="00000000" w:rsidR="00000000" w:rsidRPr="00000000">
        <w:rPr>
          <w:rtl w:val="0"/>
        </w:rPr>
        <w:t xml:space="preserve">Во вкладке пользователь имеет возможность просматривать расписание поездов.</w:t>
      </w:r>
    </w:p>
    <w:p w:rsidR="00000000" w:rsidDel="00000000" w:rsidP="00000000" w:rsidRDefault="00000000" w:rsidRPr="00000000" w14:paraId="0000004D">
      <w:pPr>
        <w:ind w:left="0" w:firstLine="0"/>
        <w:rPr>
          <w:color w:val="ff0000"/>
        </w:rPr>
      </w:pPr>
      <w:r w:rsidDel="00000000" w:rsidR="00000000" w:rsidRPr="00000000">
        <w:rPr/>
        <w:drawing>
          <wp:inline distB="114300" distT="114300" distL="114300" distR="114300">
            <wp:extent cx="3681413" cy="582670"/>
            <wp:effectExtent b="0" l="0" r="0" t="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1413" cy="582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Отслеживание телефона:</w:t>
      </w:r>
    </w:p>
    <w:p w:rsidR="00000000" w:rsidDel="00000000" w:rsidP="00000000" w:rsidRDefault="00000000" w:rsidRPr="00000000" w14:paraId="00000050">
      <w:pPr>
        <w:jc w:val="both"/>
        <w:rPr/>
      </w:pPr>
      <w:r w:rsidDel="00000000" w:rsidR="00000000" w:rsidRPr="00000000">
        <w:rPr>
          <w:rtl w:val="0"/>
        </w:rPr>
        <w:t xml:space="preserve">Во вкладке пользователь имеет возможность осуществлять отслеживание по номеру телефона.</w:t>
      </w:r>
    </w:p>
    <w:p w:rsidR="00000000" w:rsidDel="00000000" w:rsidP="00000000" w:rsidRDefault="00000000" w:rsidRPr="00000000" w14:paraId="0000005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3264858" cy="476548"/>
            <wp:effectExtent b="0" l="0" r="0" t="0"/>
            <wp:docPr id="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4858" cy="4765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ind w:left="0" w:firstLine="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Поиск по фото</w:t>
      </w:r>
    </w:p>
    <w:p w:rsidR="00000000" w:rsidDel="00000000" w:rsidP="00000000" w:rsidRDefault="00000000" w:rsidRPr="00000000" w14:paraId="00000054">
      <w:pPr>
        <w:jc w:val="both"/>
        <w:rPr/>
      </w:pPr>
      <w:r w:rsidDel="00000000" w:rsidR="00000000" w:rsidRPr="00000000">
        <w:rPr>
          <w:rtl w:val="0"/>
        </w:rPr>
        <w:t xml:space="preserve">Во вкладке пользователь имеет возможность осуществлять поиск похожих объектов по фото.</w:t>
      </w:r>
    </w:p>
    <w:p w:rsidR="00000000" w:rsidDel="00000000" w:rsidP="00000000" w:rsidRDefault="00000000" w:rsidRPr="00000000" w14:paraId="0000005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3563351" cy="569722"/>
            <wp:effectExtent b="0" l="0" r="0" t="0"/>
            <wp:docPr id="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3351" cy="5697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1"/>
        <w:rPr/>
      </w:pPr>
      <w:bookmarkStart w:colFirst="0" w:colLast="0" w:name="_91iq87xx0qhn" w:id="4"/>
      <w:bookmarkEnd w:id="4"/>
      <w:r w:rsidDel="00000000" w:rsidR="00000000" w:rsidRPr="00000000">
        <w:rPr>
          <w:rtl w:val="0"/>
        </w:rPr>
        <w:t xml:space="preserve">Процесс запуска ПО</w:t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spacing w:after="120" w:lineRule="auto"/>
        <w:ind w:left="0" w:firstLine="0"/>
        <w:jc w:val="both"/>
      </w:pPr>
      <w:r w:rsidDel="00000000" w:rsidR="00000000" w:rsidRPr="00000000">
        <w:rPr>
          <w:rtl w:val="0"/>
        </w:rPr>
        <w:t xml:space="preserve">Для получения доступа к ПО потенциальный пользователь должен перейти на сайт https://shtrafoff.net/.</w: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spacing w:after="120" w:lineRule="auto"/>
        <w:ind w:left="0" w:firstLine="0"/>
        <w:jc w:val="both"/>
      </w:pPr>
      <w:r w:rsidDel="00000000" w:rsidR="00000000" w:rsidRPr="00000000">
        <w:rPr>
          <w:rtl w:val="0"/>
        </w:rPr>
        <w:t xml:space="preserve">Далее для регистрации необходимо перейти во вкладку “Регистрация”, расположенную в правом верхнем углу и ввести номер мобильного телефона, на который придет сообщение с паролем для доступа к ПО.</w:t>
      </w:r>
    </w:p>
    <w:p w:rsidR="00000000" w:rsidDel="00000000" w:rsidP="00000000" w:rsidRDefault="00000000" w:rsidRPr="00000000" w14:paraId="0000005B">
      <w:pPr>
        <w:spacing w:after="12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2185988" cy="960624"/>
            <wp:effectExtent b="0" l="0" r="0" t="0"/>
            <wp:docPr id="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9606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723130" cy="4323037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3130" cy="43230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spacing w:after="120" w:lineRule="auto"/>
        <w:ind w:left="0" w:firstLine="0"/>
      </w:pPr>
      <w:r w:rsidDel="00000000" w:rsidR="00000000" w:rsidRPr="00000000">
        <w:rPr>
          <w:rtl w:val="0"/>
        </w:rPr>
        <w:t xml:space="preserve">После пользователь должен перейти по ссылке еще раз, перейти во вкладку “Войти”, расположенную в правом верхнем углу и ввести полученные данные для входа.</w:t>
      </w:r>
    </w:p>
    <w:p w:rsidR="00000000" w:rsidDel="00000000" w:rsidP="00000000" w:rsidRDefault="00000000" w:rsidRPr="00000000" w14:paraId="0000005D">
      <w:pPr>
        <w:spacing w:after="120" w:lineRule="auto"/>
        <w:rPr/>
      </w:pPr>
      <w:r w:rsidDel="00000000" w:rsidR="00000000" w:rsidRPr="00000000">
        <w:rPr/>
        <w:drawing>
          <wp:inline distB="114300" distT="114300" distL="114300" distR="114300">
            <wp:extent cx="1766888" cy="1040184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6888" cy="10401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12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681413" cy="3545064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1413" cy="3545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spacing w:after="120" w:lineRule="auto"/>
        <w:ind w:left="0" w:firstLine="0"/>
        <w:jc w:val="both"/>
      </w:pPr>
      <w:r w:rsidDel="00000000" w:rsidR="00000000" w:rsidRPr="00000000">
        <w:rPr>
          <w:rtl w:val="0"/>
        </w:rPr>
        <w:t xml:space="preserve">Для получения премиум доступа (неограниченный доступ ко всем возможностям программы), необходимо перейти на страницу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Авторизация (shtrafoff.net)</w:t>
        </w:r>
      </w:hyperlink>
      <w:r w:rsidDel="00000000" w:rsidR="00000000" w:rsidRPr="00000000">
        <w:rPr>
          <w:rtl w:val="0"/>
        </w:rPr>
        <w:t xml:space="preserve"> и приобрести подписку.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12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12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1"/>
        <w:rPr/>
      </w:pPr>
      <w:bookmarkStart w:colFirst="0" w:colLast="0" w:name="_6r4guyfn0br4" w:id="5"/>
      <w:bookmarkEnd w:id="5"/>
      <w:r w:rsidDel="00000000" w:rsidR="00000000" w:rsidRPr="00000000">
        <w:rPr>
          <w:rtl w:val="0"/>
        </w:rPr>
        <w:t xml:space="preserve">Процесс завершения работы ПО</w:t>
      </w:r>
    </w:p>
    <w:p w:rsidR="00000000" w:rsidDel="00000000" w:rsidP="00000000" w:rsidRDefault="00000000" w:rsidRPr="00000000" w14:paraId="00000064">
      <w:pPr>
        <w:numPr>
          <w:ilvl w:val="0"/>
          <w:numId w:val="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Пользователю необходимо нажать на кнопку выхода, которая находится в правом верхнем углу.</w:t>
      </w:r>
    </w:p>
    <w:p w:rsidR="00000000" w:rsidDel="00000000" w:rsidP="00000000" w:rsidRDefault="00000000" w:rsidRPr="00000000" w14:paraId="00000065">
      <w:pPr>
        <w:spacing w:after="12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423988" cy="687442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6874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2"/>
        </w:numPr>
        <w:ind w:left="0" w:firstLine="0"/>
        <w:rPr>
          <w:u w:val="none"/>
        </w:rPr>
      </w:pPr>
      <w:r w:rsidDel="00000000" w:rsidR="00000000" w:rsidRPr="00000000">
        <w:rPr>
          <w:rtl w:val="0"/>
        </w:rPr>
        <w:t xml:space="preserve">После чего Пользователь попадает на главную страницу программы.</w:t>
      </w:r>
    </w:p>
    <w:p w:rsidR="00000000" w:rsidDel="00000000" w:rsidP="00000000" w:rsidRDefault="00000000" w:rsidRPr="00000000" w14:paraId="00000067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2794000"/>
            <wp:effectExtent b="0" l="0" r="0" t="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1"/>
        <w:rPr>
          <w:sz w:val="24"/>
          <w:szCs w:val="24"/>
        </w:rPr>
      </w:pPr>
      <w:bookmarkStart w:colFirst="0" w:colLast="0" w:name="_e42uovz4hwnc" w:id="6"/>
      <w:bookmarkEnd w:id="6"/>
      <w:r w:rsidDel="00000000" w:rsidR="00000000" w:rsidRPr="00000000">
        <w:rPr>
          <w:rtl w:val="0"/>
        </w:rPr>
        <w:t xml:space="preserve">Контакты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120" w:before="0" w:line="300" w:lineRule="auto"/>
        <w:rPr/>
      </w:pPr>
      <w:r w:rsidDel="00000000" w:rsidR="00000000" w:rsidRPr="00000000">
        <w:rPr>
          <w:rtl w:val="0"/>
        </w:rPr>
        <w:t xml:space="preserve">Контакты технической поддержки: https://shtrafoff.net/contact</w:t>
      </w:r>
    </w:p>
    <w:p w:rsidR="00000000" w:rsidDel="00000000" w:rsidP="00000000" w:rsidRDefault="00000000" w:rsidRPr="00000000" w14:paraId="0000006B">
      <w:pPr>
        <w:spacing w:after="120" w:before="0" w:line="300" w:lineRule="auto"/>
        <w:rPr/>
      </w:pPr>
      <w:r w:rsidDel="00000000" w:rsidR="00000000" w:rsidRPr="00000000">
        <w:rPr>
          <w:rtl w:val="0"/>
        </w:rPr>
      </w:r>
    </w:p>
    <w:sectPr>
      <w:headerReference r:id="rId23" w:type="first"/>
      <w:footerReference r:id="rId24" w:type="default"/>
      <w:footerReference r:id="rId25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jc w:val="center"/>
      <w:rPr>
        <w:sz w:val="24"/>
        <w:szCs w:val="24"/>
      </w:rPr>
    </w:pPr>
    <w:r w:rsidDel="00000000" w:rsidR="00000000" w:rsidRPr="00000000">
      <w:rPr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spacing w:line="240" w:lineRule="auto"/>
      <w:rPr/>
    </w:pPr>
    <w:r w:rsidDel="00000000" w:rsidR="00000000" w:rsidRPr="00000000">
      <w:rPr>
        <w:rtl w:val="0"/>
      </w:rPr>
      <w:t xml:space="preserve">ООО “Хелги”</w:t>
    </w:r>
  </w:p>
  <w:p w:rsidR="00000000" w:rsidDel="00000000" w:rsidP="00000000" w:rsidRDefault="00000000" w:rsidRPr="00000000" w14:paraId="0000006F">
    <w:pPr>
      <w:spacing w:line="240" w:lineRule="auto"/>
      <w:rPr/>
    </w:pPr>
    <w:r w:rsidDel="00000000" w:rsidR="00000000" w:rsidRPr="00000000">
      <w:rPr>
        <w:rtl w:val="0"/>
      </w:rPr>
      <w:t xml:space="preserve">ИНН: 5260281754, ОГРН: 1105260008810</w:t>
    </w:r>
  </w:p>
  <w:p w:rsidR="00000000" w:rsidDel="00000000" w:rsidP="00000000" w:rsidRDefault="00000000" w:rsidRPr="00000000" w14:paraId="00000070">
    <w:pPr>
      <w:spacing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lineRule="auto"/>
      <w:jc w:val="both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reg.shtrafoff.net/default-shtrafoff/" TargetMode="External"/><Relationship Id="rId22" Type="http://schemas.openxmlformats.org/officeDocument/2006/relationships/image" Target="media/image13.png"/><Relationship Id="rId21" Type="http://schemas.openxmlformats.org/officeDocument/2006/relationships/image" Target="media/image7.png"/><Relationship Id="rId24" Type="http://schemas.openxmlformats.org/officeDocument/2006/relationships/footer" Target="footer1.xm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25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9.png"/><Relationship Id="rId11" Type="http://schemas.openxmlformats.org/officeDocument/2006/relationships/image" Target="media/image10.png"/><Relationship Id="rId10" Type="http://schemas.openxmlformats.org/officeDocument/2006/relationships/image" Target="media/image6.png"/><Relationship Id="rId13" Type="http://schemas.openxmlformats.org/officeDocument/2006/relationships/image" Target="media/image8.png"/><Relationship Id="rId12" Type="http://schemas.openxmlformats.org/officeDocument/2006/relationships/image" Target="media/image3.png"/><Relationship Id="rId15" Type="http://schemas.openxmlformats.org/officeDocument/2006/relationships/image" Target="media/image15.png"/><Relationship Id="rId14" Type="http://schemas.openxmlformats.org/officeDocument/2006/relationships/image" Target="media/image14.png"/><Relationship Id="rId17" Type="http://schemas.openxmlformats.org/officeDocument/2006/relationships/image" Target="media/image2.png"/><Relationship Id="rId16" Type="http://schemas.openxmlformats.org/officeDocument/2006/relationships/image" Target="media/image16.png"/><Relationship Id="rId19" Type="http://schemas.openxmlformats.org/officeDocument/2006/relationships/image" Target="media/image11.png"/><Relationship Id="rId1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